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Noto Sans CJK TC" w:hAnsi="Noto Sans CJK TC" w:eastAsia="Noto Sans CJK TC"/>
          <w:b/>
          <w:color w:val="1F4E79"/>
          <w:sz w:val="40"/>
        </w:rPr>
        <w:t>學生學習單（學用）｜一元二次方程式</w:t>
      </w:r>
    </w:p>
    <w:p>
      <w:pPr>
        <w:jc w:val="center"/>
      </w:pPr>
      <w:r>
        <w:rPr>
          <w:rFonts w:ascii="Noto Sans CJK TC" w:hAnsi="Noto Sans CJK TC" w:eastAsia="Noto Sans CJK TC"/>
          <w:b w:val="0"/>
          <w:color w:val="5A5A5A"/>
          <w:sz w:val="21"/>
        </w:rPr>
        <w:t>高一數學・50分鐘課堂配套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8"/>
        <w:gridCol w:w="2578"/>
        <w:gridCol w:w="2578"/>
        <w:gridCol w:w="2578"/>
      </w:tblGrid>
      <w:tr>
        <w:tc>
          <w:tcPr>
            <w:tcW w:type="dxa" w:w="2578"/>
          </w:tcPr>
          <w:p>
            <w:pPr>
              <w:jc w:val="center"/>
            </w:pPr>
            <w:r>
              <w:rPr>
                <w:rFonts w:ascii="Noto Sans CJK TC" w:hAnsi="Noto Sans CJK TC" w:eastAsia="Noto Sans CJK TC"/>
                <w:b/>
                <w:color w:val="1F4E79"/>
                <w:sz w:val="19"/>
              </w:rPr>
              <w:t>班級</w:t>
            </w:r>
          </w:p>
        </w:tc>
        <w:tc>
          <w:tcPr>
            <w:tcW w:type="dxa" w:w="2578"/>
          </w:tcPr>
          <w:p>
            <w:pPr>
              <w:jc w:val="center"/>
            </w:pPr>
            <w:r>
              <w:rPr>
                <w:rFonts w:ascii="Noto Sans CJK TC" w:hAnsi="Noto Sans CJK TC" w:eastAsia="Noto Sans CJK TC"/>
                <w:b/>
                <w:color w:val="1F4E79"/>
                <w:sz w:val="19"/>
              </w:rPr>
              <w:t>座號</w:t>
            </w:r>
          </w:p>
        </w:tc>
        <w:tc>
          <w:tcPr>
            <w:tcW w:type="dxa" w:w="2578"/>
          </w:tcPr>
          <w:p>
            <w:pPr>
              <w:jc w:val="center"/>
            </w:pPr>
            <w:r>
              <w:rPr>
                <w:rFonts w:ascii="Noto Sans CJK TC" w:hAnsi="Noto Sans CJK TC" w:eastAsia="Noto Sans CJK TC"/>
                <w:b/>
                <w:color w:val="1F4E79"/>
                <w:sz w:val="19"/>
              </w:rPr>
              <w:t>姓名</w:t>
            </w:r>
          </w:p>
        </w:tc>
        <w:tc>
          <w:tcPr>
            <w:tcW w:type="dxa" w:w="2578"/>
          </w:tcPr>
          <w:p>
            <w:pPr>
              <w:jc w:val="center"/>
            </w:pPr>
            <w:r>
              <w:rPr>
                <w:rFonts w:ascii="Noto Sans CJK TC" w:hAnsi="Noto Sans CJK TC" w:eastAsia="Noto Sans CJK TC"/>
                <w:b/>
                <w:color w:val="1F4E79"/>
                <w:sz w:val="19"/>
              </w:rPr>
              <w:t>日期</w:t>
            </w:r>
          </w:p>
        </w:tc>
      </w:tr>
      <w:tr>
        <w:tc>
          <w:tcPr>
            <w:tcW w:type="dxa" w:w="2578"/>
          </w:tcPr>
          <w:p>
            <w:pPr>
              <w:jc w:val="center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20"/>
              </w:rPr>
              <w:t>____________</w:t>
            </w:r>
          </w:p>
        </w:tc>
        <w:tc>
          <w:tcPr>
            <w:tcW w:type="dxa" w:w="2578"/>
          </w:tcPr>
          <w:p>
            <w:pPr>
              <w:jc w:val="center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20"/>
              </w:rPr>
              <w:t>______</w:t>
            </w:r>
          </w:p>
        </w:tc>
        <w:tc>
          <w:tcPr>
            <w:tcW w:type="dxa" w:w="2578"/>
          </w:tcPr>
          <w:p>
            <w:pPr>
              <w:jc w:val="center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20"/>
              </w:rPr>
              <w:t>____________</w:t>
            </w:r>
          </w:p>
        </w:tc>
        <w:tc>
          <w:tcPr>
            <w:tcW w:type="dxa" w:w="2578"/>
          </w:tcPr>
          <w:p>
            <w:pPr>
              <w:jc w:val="center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20"/>
              </w:rPr>
              <w:t>____年__月__日</w:t>
            </w:r>
          </w:p>
        </w:tc>
      </w:tr>
    </w:tbl>
    <w:p>
      <w:pPr>
        <w:jc w:val="center"/>
      </w:pPr>
      <w:r>
        <w:rPr>
          <w:rFonts w:ascii="Noto Sans CJK TC" w:hAnsi="Noto Sans CJK TC" w:eastAsia="Noto Sans CJK TC"/>
          <w:b w:val="0"/>
          <w:color w:val="5A5A5A"/>
          <w:sz w:val="21"/>
        </w:rPr>
        <w:t>本節目標：辨識標準式、理解零乘積性質、用因式分解求解並檢核、診斷常見錯誤。</w:t>
      </w:r>
    </w:p>
    <w:p>
      <w:pPr>
        <w:pStyle w:val="Heading1"/>
      </w:pPr>
      <w:r>
        <w:t>任務 A｜先備與概念辨識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A1. 判斷下列各式是否為「一元二次方程式」。是請打 ✓，不是請打 ✗。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（　）(1) x²−4x+3=0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（　）(2) 2x+5=0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（　）(3) y²+2y=7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（　）(4) x²+3x+2=x²+1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A2. 將 2x²+5=3x 整理成 ax²+bx+c=0，並寫出 a、b、c。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標準式：________________________________________________________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a＝________　b＝________　c＝________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A3. 請用一句話完成：若 A×B=0，則 ________________________________________________。</w:t>
      </w:r>
    </w:p>
    <w:p>
      <w:pPr>
        <w:pStyle w:val="Heading1"/>
      </w:pPr>
      <w:r>
        <w:t>任務 B｜因式分解解題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F7F9FA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Noto Sans CJK TC" w:hAnsi="Noto Sans CJK TC" w:eastAsia="Noto Sans CJK TC"/>
                <w:b/>
                <w:color w:val="1F4E79"/>
                <w:sz w:val="21"/>
              </w:rPr>
              <w:t>固定解題流程</w:t>
            </w:r>
          </w:p>
          <w:p>
            <w:r>
              <w:rPr>
                <w:rFonts w:ascii="Noto Sans CJK TC" w:hAnsi="Noto Sans CJK TC" w:eastAsia="Noto Sans CJK TC"/>
                <w:b w:val="0"/>
                <w:color w:val="282828"/>
                <w:sz w:val="20"/>
              </w:rPr>
              <w:t>① 整理成「＝0」　② 因式分解　③ 各因式分別「＝0」</w:t>
            </w:r>
          </w:p>
          <w:p>
            <w:r>
              <w:rPr>
                <w:rFonts w:ascii="Noto Sans CJK TC" w:hAnsi="Noto Sans CJK TC" w:eastAsia="Noto Sans CJK TC"/>
                <w:b w:val="0"/>
                <w:color w:val="282828"/>
                <w:sz w:val="20"/>
              </w:rPr>
              <w:t>④ 求出所有 x　⑤ 至少挑一個解代回檢核</w:t>
            </w:r>
          </w:p>
        </w:tc>
      </w:tr>
    </w:tbl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B1. 解方程式：x²−5x+6=0。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計算：</w:t>
        <w:br/>
        <w:br/>
        <w:t>____________________________________________________________</w:t>
        <w:br/>
        <w:br/>
        <w:t>____________________________________________________________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答案：x＝_______________________________________________________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B2. 解方程式：2x²−8x=0。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計算：</w:t>
        <w:br/>
        <w:br/>
        <w:t>____________________________________________________________</w:t>
        <w:br/>
        <w:br/>
        <w:t>____________________________________________________________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答案：x＝_______________________________________________________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B3. 解方程式：x²+x=6。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計算：</w:t>
        <w:br/>
        <w:br/>
        <w:t>____________________________________________________________</w:t>
        <w:br/>
        <w:br/>
        <w:t>____________________________________________________________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答案：x＝_______________________________________________________</w:t>
      </w:r>
    </w:p>
    <w:p>
      <w:pPr>
        <w:pStyle w:val="Heading1"/>
      </w:pPr>
      <w:r>
        <w:t>任務 C｜錯誤醫生（小組）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下列是一位同學的解法。請小組討論後完成三項診斷。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F7F9FA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Noto Sans CJK TC" w:hAnsi="Noto Sans CJK TC" w:eastAsia="Noto Sans CJK TC"/>
                <w:b/>
                <w:color w:val="1F4E79"/>
                <w:sz w:val="21"/>
              </w:rPr>
              <w:t>學生原解答</w:t>
            </w:r>
          </w:p>
          <w:p>
            <w:r>
              <w:rPr>
                <w:rFonts w:ascii="Noto Sans CJK TC" w:hAnsi="Noto Sans CJK TC" w:eastAsia="Noto Sans CJK TC"/>
                <w:b w:val="0"/>
                <w:color w:val="282828"/>
                <w:sz w:val="20"/>
              </w:rPr>
              <w:t>(x−5)(x+1)=0</w:t>
            </w:r>
          </w:p>
          <w:p>
            <w:r>
              <w:rPr>
                <w:rFonts w:ascii="Noto Sans CJK TC" w:hAnsi="Noto Sans CJK TC" w:eastAsia="Noto Sans CJK TC"/>
                <w:b w:val="0"/>
                <w:color w:val="282828"/>
                <w:sz w:val="20"/>
              </w:rPr>
              <w:t>所以 x−5=0，得到 x=5。</w:t>
            </w:r>
          </w:p>
        </w:tc>
      </w:tr>
    </w:tbl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C1. 錯在哪一步？____________________________________________________________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C2. 為什麼錯？________________________________________________________________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C3. 請寫出完整修正版：</w:t>
        <w:br/>
        <w:br/>
        <w:t>____________________________________________________________</w:t>
        <w:br/>
        <w:br/>
        <w:t>____________________________________________________________</w:t>
      </w:r>
    </w:p>
    <w:p>
      <w:pPr>
        <w:pStyle w:val="Heading1"/>
      </w:pPr>
      <w:r>
        <w:t>任務 D｜情境應用＋出口測驗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D1. 一個長方形的長比寬多 3 公分，面積是 40 平方公分。設寬為 x 公分。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(1) 依題意列出方程式：______________________________________________________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(2) 整理成一元二次方程式標準式：__________________________________________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(3) 解出 x，並判斷哪一個解符合題意。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計算：</w:t>
        <w:br/>
        <w:br/>
        <w:t>____________________________________________________________</w:t>
        <w:br/>
        <w:br/>
        <w:t>____________________________________________________________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符合題意的寬為 __________ 公分，長為 __________ 公分。</w:t>
      </w:r>
    </w:p>
    <w:p>
      <w:pPr>
        <w:pStyle w:val="Heading2"/>
      </w:pPr>
      <w:r>
        <w:t>出口測驗（請獨立完成）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D2. 解：x²−7x+12=0。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計算：______________________________________________________________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答案：x＝___________________________________________________________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D3. 某生寫：「(x−5)(x+1)=0，所以 x=5。」請指出缺少什麼，並修正。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______________________________________________________________________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______________________________________________________________________</w:t>
      </w:r>
    </w:p>
    <w:p>
      <w:pPr>
        <w:pStyle w:val="Heading2"/>
      </w:pPr>
      <w:r>
        <w:t>自我檢核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□ 已做到　□ 還要練　我會先把方程式整理成「=0」。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□ 已做到　□ 還要練　我知道 AB=0 時要寫 A=0「或」B=0。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□ 已做到　□ 還要練　我會檢查是否漏掉任何一個根。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□ 已做到　□ 還要練　我至少能用代回檢查一個答案。</w:t>
      </w:r>
    </w:p>
    <w:sectPr w:rsidR="00FC693F" w:rsidRPr="0006063C" w:rsidSect="00034616">
      <w:footerReference w:type="default" r:id="rId9"/>
      <w:pgSz w:w="12240" w:h="15840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 CJK TC" w:hAnsi="Noto Sans CJK TC" w:eastAsia="Noto Sans CJK TC"/>
        <w:b w:val="0"/>
        <w:color w:val="5A5A5A"/>
        <w:sz w:val="16"/>
      </w:rPr>
      <w:t>高一數學｜一元二次方程式｜一般備課教案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Noto Sans CJK TC" w:hAnsi="Noto Sans CJK TC" w:eastAsia="Noto Sans CJK T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ans CJK TC" w:hAnsi="Noto Sans CJK TC" w:eastAsia="Noto Sans CJK TC"/>
      <w:b/>
      <w:bCs/>
      <w:color w:val="1F4E7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oto Sans CJK TC" w:hAnsi="Noto Sans CJK TC" w:eastAsia="Noto Sans CJK TC"/>
      <w:b/>
      <w:bCs/>
      <w:color w:val="1F4E79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Noto Sans CJK TC" w:hAnsi="Noto Sans CJK TC" w:eastAsia="Noto Sans CJK TC"/>
      <w:b/>
      <w:bCs/>
      <w:color w:val="282828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 CJK TC" w:hAnsi="Noto Sans CJK TC" w:eastAsia="Noto Sans CJK TC"/>
      <w:b/>
      <w:color w:val="1F4E79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